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13" w:rsidRDefault="00B25913" w:rsidP="00B25913">
      <w:pPr>
        <w:spacing w:after="0"/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Chemical Interactions</w:t>
      </w:r>
    </w:p>
    <w:p w:rsidR="00731EC2" w:rsidRPr="00731EC2" w:rsidRDefault="00731EC2" w:rsidP="00731EC2">
      <w:pPr>
        <w:jc w:val="center"/>
        <w:rPr>
          <w:rFonts w:ascii="Cooper Black" w:hAnsi="Cooper Black"/>
          <w:sz w:val="28"/>
        </w:rPr>
      </w:pPr>
      <w:r w:rsidRPr="00731EC2">
        <w:rPr>
          <w:rFonts w:ascii="Cooper Black" w:hAnsi="Cooper Black"/>
          <w:sz w:val="28"/>
        </w:rPr>
        <w:t>Chapter 3 Notes</w:t>
      </w:r>
    </w:p>
    <w:p w:rsidR="0021395A" w:rsidRPr="00731EC2" w:rsidRDefault="00731EC2" w:rsidP="00B25913">
      <w:pPr>
        <w:jc w:val="center"/>
        <w:rPr>
          <w:rFonts w:ascii="Cooper Black" w:hAnsi="Cooper Black"/>
        </w:rPr>
      </w:pPr>
      <w:proofErr w:type="gramStart"/>
      <w:r w:rsidRPr="00731EC2">
        <w:rPr>
          <w:rFonts w:ascii="Cooper Black" w:hAnsi="Cooper Black"/>
        </w:rPr>
        <w:t>3.1  Chemical</w:t>
      </w:r>
      <w:proofErr w:type="gramEnd"/>
      <w:r w:rsidRPr="00731EC2">
        <w:rPr>
          <w:rFonts w:ascii="Cooper Black" w:hAnsi="Cooper Black"/>
        </w:rPr>
        <w:t xml:space="preserve"> Reactions Alter Arrangements of Atoms (</w:t>
      </w:r>
      <w:proofErr w:type="spellStart"/>
      <w:r w:rsidRPr="00731EC2">
        <w:rPr>
          <w:rFonts w:ascii="Cooper Black" w:hAnsi="Cooper Black"/>
        </w:rPr>
        <w:t>pgs</w:t>
      </w:r>
      <w:proofErr w:type="spellEnd"/>
      <w:r w:rsidRPr="00731EC2">
        <w:rPr>
          <w:rFonts w:ascii="Cooper Black" w:hAnsi="Cooper Black"/>
        </w:rPr>
        <w:t xml:space="preserve"> 69-72)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030"/>
        <w:gridCol w:w="1998"/>
      </w:tblGrid>
      <w:tr w:rsidR="00731EC2" w:rsidRPr="00731EC2" w:rsidTr="00731EC2">
        <w:tc>
          <w:tcPr>
            <w:tcW w:w="154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Concept</w:t>
            </w:r>
          </w:p>
        </w:tc>
        <w:tc>
          <w:tcPr>
            <w:tcW w:w="6030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Notes</w:t>
            </w:r>
          </w:p>
        </w:tc>
        <w:tc>
          <w:tcPr>
            <w:tcW w:w="199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Visual Representation</w:t>
            </w:r>
          </w:p>
        </w:tc>
      </w:tr>
      <w:tr w:rsidR="00731EC2" w:rsidRPr="00731EC2" w:rsidTr="00731EC2">
        <w:tc>
          <w:tcPr>
            <w:tcW w:w="154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chemical reaction</w:t>
            </w:r>
          </w:p>
        </w:tc>
        <w:tc>
          <w:tcPr>
            <w:tcW w:w="6030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</w:p>
        </w:tc>
      </w:tr>
      <w:tr w:rsidR="00731EC2" w:rsidRPr="00731EC2" w:rsidTr="00731EC2">
        <w:tc>
          <w:tcPr>
            <w:tcW w:w="154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physical changes</w:t>
            </w:r>
          </w:p>
        </w:tc>
        <w:tc>
          <w:tcPr>
            <w:tcW w:w="6030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</w:p>
        </w:tc>
      </w:tr>
      <w:tr w:rsidR="00731EC2" w:rsidRPr="00731EC2" w:rsidTr="00731EC2">
        <w:tc>
          <w:tcPr>
            <w:tcW w:w="154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chemical changes</w:t>
            </w:r>
          </w:p>
        </w:tc>
        <w:tc>
          <w:tcPr>
            <w:tcW w:w="6030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</w:p>
        </w:tc>
      </w:tr>
      <w:tr w:rsidR="00731EC2" w:rsidRPr="00731EC2" w:rsidTr="00731EC2">
        <w:tc>
          <w:tcPr>
            <w:tcW w:w="154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reactants</w:t>
            </w:r>
          </w:p>
        </w:tc>
        <w:tc>
          <w:tcPr>
            <w:tcW w:w="6030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</w:p>
        </w:tc>
      </w:tr>
      <w:tr w:rsidR="00731EC2" w:rsidRPr="00731EC2" w:rsidTr="00731EC2">
        <w:tc>
          <w:tcPr>
            <w:tcW w:w="154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products</w:t>
            </w:r>
          </w:p>
        </w:tc>
        <w:tc>
          <w:tcPr>
            <w:tcW w:w="6030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</w:p>
        </w:tc>
      </w:tr>
      <w:tr w:rsidR="00731EC2" w:rsidRPr="00731EC2" w:rsidTr="00731EC2">
        <w:tc>
          <w:tcPr>
            <w:tcW w:w="154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Evidence of chemical reactions</w:t>
            </w:r>
          </w:p>
        </w:tc>
        <w:tc>
          <w:tcPr>
            <w:tcW w:w="6030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>
            <w:pPr>
              <w:rPr>
                <w:rFonts w:ascii="Cooper Black" w:hAnsi="Cooper Black"/>
              </w:rPr>
            </w:pPr>
          </w:p>
        </w:tc>
      </w:tr>
    </w:tbl>
    <w:p w:rsidR="00731EC2" w:rsidRPr="00731EC2" w:rsidRDefault="00731EC2">
      <w:pPr>
        <w:rPr>
          <w:rFonts w:ascii="Cooper Black" w:hAnsi="Cooper Black"/>
        </w:rPr>
      </w:pPr>
    </w:p>
    <w:p w:rsidR="00731EC2" w:rsidRPr="00731EC2" w:rsidRDefault="00731EC2" w:rsidP="00B25913">
      <w:pPr>
        <w:jc w:val="center"/>
        <w:rPr>
          <w:rFonts w:ascii="Cooper Black" w:hAnsi="Cooper Black"/>
        </w:rPr>
      </w:pPr>
      <w:r w:rsidRPr="00731EC2">
        <w:rPr>
          <w:rFonts w:ascii="Cooper Black" w:hAnsi="Cooper Black"/>
        </w:rPr>
        <w:t>3.2 The Masses of Reactants and Products are Equal (</w:t>
      </w:r>
      <w:proofErr w:type="spellStart"/>
      <w:r w:rsidRPr="00731EC2">
        <w:rPr>
          <w:rFonts w:ascii="Cooper Black" w:hAnsi="Cooper Black"/>
        </w:rPr>
        <w:t>pgs</w:t>
      </w:r>
      <w:proofErr w:type="spellEnd"/>
      <w:r w:rsidRPr="00731EC2">
        <w:rPr>
          <w:rFonts w:ascii="Cooper Black" w:hAnsi="Cooper Black"/>
        </w:rPr>
        <w:t xml:space="preserve"> 78-84)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5904"/>
        <w:gridCol w:w="1997"/>
      </w:tblGrid>
      <w:tr w:rsidR="00731EC2" w:rsidRPr="00731EC2" w:rsidTr="006C293A">
        <w:tc>
          <w:tcPr>
            <w:tcW w:w="154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Concept</w:t>
            </w:r>
          </w:p>
        </w:tc>
        <w:tc>
          <w:tcPr>
            <w:tcW w:w="6030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Notes</w:t>
            </w:r>
          </w:p>
        </w:tc>
        <w:tc>
          <w:tcPr>
            <w:tcW w:w="199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Visual Representation</w:t>
            </w:r>
          </w:p>
        </w:tc>
      </w:tr>
      <w:tr w:rsidR="00731EC2" w:rsidRPr="00731EC2" w:rsidTr="006C293A">
        <w:tc>
          <w:tcPr>
            <w:tcW w:w="154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Law of conservation of mass</w:t>
            </w:r>
          </w:p>
        </w:tc>
        <w:tc>
          <w:tcPr>
            <w:tcW w:w="6030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</w:tr>
      <w:tr w:rsidR="00731EC2" w:rsidRPr="00731EC2" w:rsidTr="006C293A">
        <w:tc>
          <w:tcPr>
            <w:tcW w:w="154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Chemical equation</w:t>
            </w:r>
          </w:p>
        </w:tc>
        <w:tc>
          <w:tcPr>
            <w:tcW w:w="6030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</w:tr>
      <w:tr w:rsidR="00731EC2" w:rsidRPr="00731EC2" w:rsidTr="006C293A">
        <w:tc>
          <w:tcPr>
            <w:tcW w:w="154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Balancing chemical equations</w:t>
            </w:r>
          </w:p>
        </w:tc>
        <w:tc>
          <w:tcPr>
            <w:tcW w:w="6030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</w:tr>
      <w:tr w:rsidR="00731EC2" w:rsidRPr="00731EC2" w:rsidTr="006C293A">
        <w:tc>
          <w:tcPr>
            <w:tcW w:w="154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coefficients</w:t>
            </w:r>
          </w:p>
        </w:tc>
        <w:tc>
          <w:tcPr>
            <w:tcW w:w="6030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</w:tr>
    </w:tbl>
    <w:p w:rsidR="00731EC2" w:rsidRPr="00731EC2" w:rsidRDefault="00731EC2">
      <w:pPr>
        <w:rPr>
          <w:rFonts w:ascii="Cooper Black" w:hAnsi="Cooper Black"/>
        </w:rPr>
      </w:pPr>
    </w:p>
    <w:p w:rsidR="00731EC2" w:rsidRPr="00731EC2" w:rsidRDefault="00731EC2" w:rsidP="00B25913">
      <w:pPr>
        <w:jc w:val="center"/>
        <w:rPr>
          <w:rFonts w:ascii="Cooper Black" w:hAnsi="Cooper Black"/>
        </w:rPr>
      </w:pPr>
      <w:bookmarkStart w:id="0" w:name="_GoBack"/>
      <w:r w:rsidRPr="00731EC2">
        <w:rPr>
          <w:rFonts w:ascii="Cooper Black" w:hAnsi="Cooper Black"/>
        </w:rPr>
        <w:t>3.3 Chemical Reactions Involve Energy Changes (</w:t>
      </w:r>
      <w:proofErr w:type="spellStart"/>
      <w:r w:rsidRPr="00731EC2">
        <w:rPr>
          <w:rFonts w:ascii="Cooper Black" w:hAnsi="Cooper Black"/>
        </w:rPr>
        <w:t>pgs</w:t>
      </w:r>
      <w:proofErr w:type="spellEnd"/>
      <w:r w:rsidRPr="00731EC2">
        <w:rPr>
          <w:rFonts w:ascii="Cooper Black" w:hAnsi="Cooper Black"/>
        </w:rPr>
        <w:t xml:space="preserve"> 86-91)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5896"/>
        <w:gridCol w:w="1997"/>
      </w:tblGrid>
      <w:tr w:rsidR="00731EC2" w:rsidRPr="00731EC2" w:rsidTr="006C293A">
        <w:tc>
          <w:tcPr>
            <w:tcW w:w="1548" w:type="dxa"/>
          </w:tcPr>
          <w:bookmarkEnd w:id="0"/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Concept</w:t>
            </w:r>
          </w:p>
        </w:tc>
        <w:tc>
          <w:tcPr>
            <w:tcW w:w="6030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Notes</w:t>
            </w:r>
          </w:p>
        </w:tc>
        <w:tc>
          <w:tcPr>
            <w:tcW w:w="199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Visual Representation</w:t>
            </w:r>
          </w:p>
        </w:tc>
      </w:tr>
      <w:tr w:rsidR="00731EC2" w:rsidRPr="00731EC2" w:rsidTr="006C293A">
        <w:tc>
          <w:tcPr>
            <w:tcW w:w="154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Bond energy</w:t>
            </w:r>
          </w:p>
        </w:tc>
        <w:tc>
          <w:tcPr>
            <w:tcW w:w="6030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</w:tr>
      <w:tr w:rsidR="00731EC2" w:rsidRPr="00731EC2" w:rsidTr="006C293A">
        <w:tc>
          <w:tcPr>
            <w:tcW w:w="154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Exothermic reaction</w:t>
            </w:r>
          </w:p>
        </w:tc>
        <w:tc>
          <w:tcPr>
            <w:tcW w:w="6030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</w:tr>
      <w:tr w:rsidR="00731EC2" w:rsidRPr="00731EC2" w:rsidTr="006C293A">
        <w:tc>
          <w:tcPr>
            <w:tcW w:w="154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  <w:r w:rsidRPr="00731EC2">
              <w:rPr>
                <w:rFonts w:ascii="Cooper Black" w:hAnsi="Cooper Black"/>
              </w:rPr>
              <w:t>Endothermic  reaction</w:t>
            </w:r>
          </w:p>
        </w:tc>
        <w:tc>
          <w:tcPr>
            <w:tcW w:w="6030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  <w:tc>
          <w:tcPr>
            <w:tcW w:w="1998" w:type="dxa"/>
          </w:tcPr>
          <w:p w:rsidR="00731EC2" w:rsidRPr="00731EC2" w:rsidRDefault="00731EC2" w:rsidP="006C293A">
            <w:pPr>
              <w:rPr>
                <w:rFonts w:ascii="Cooper Black" w:hAnsi="Cooper Black"/>
              </w:rPr>
            </w:pPr>
          </w:p>
        </w:tc>
      </w:tr>
    </w:tbl>
    <w:p w:rsidR="00731EC2" w:rsidRPr="00731EC2" w:rsidRDefault="00731EC2">
      <w:pPr>
        <w:rPr>
          <w:rFonts w:ascii="Cooper Black" w:hAnsi="Cooper Black"/>
        </w:rPr>
      </w:pPr>
    </w:p>
    <w:sectPr w:rsidR="00731EC2" w:rsidRPr="00731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C2"/>
    <w:rsid w:val="0021395A"/>
    <w:rsid w:val="00731EC2"/>
    <w:rsid w:val="00B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2013-11-11T03:07:00Z</dcterms:created>
  <dcterms:modified xsi:type="dcterms:W3CDTF">2013-11-11T03:18:00Z</dcterms:modified>
</cp:coreProperties>
</file>